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834" w:rsidRDefault="00595834" w:rsidP="00595834">
      <w:pPr>
        <w:pStyle w:val="Pa11"/>
        <w:spacing w:before="100"/>
        <w:rPr>
          <w:rFonts w:cs="DynaGrotesk D"/>
          <w:color w:val="000000"/>
          <w:sz w:val="23"/>
          <w:szCs w:val="23"/>
        </w:rPr>
      </w:pPr>
      <w:r>
        <w:rPr>
          <w:rFonts w:cs="DynaGrotesk D"/>
          <w:noProof/>
          <w:color w:val="000000"/>
          <w:sz w:val="23"/>
          <w:szCs w:val="23"/>
          <w:lang w:eastAsia="sk-SK"/>
        </w:rPr>
        <w:drawing>
          <wp:anchor distT="0" distB="0" distL="114300" distR="114300" simplePos="0" relativeHeight="251658240" behindDoc="1" locked="0" layoutInCell="1" allowOverlap="1">
            <wp:simplePos x="0" y="0"/>
            <wp:positionH relativeFrom="column">
              <wp:posOffset>-58</wp:posOffset>
            </wp:positionH>
            <wp:positionV relativeFrom="paragraph">
              <wp:posOffset>-392720</wp:posOffset>
            </wp:positionV>
            <wp:extent cx="4079118" cy="2410691"/>
            <wp:effectExtent l="0" t="0" r="0" b="889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9118" cy="24106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5834" w:rsidRDefault="00595834" w:rsidP="00595834">
      <w:pPr>
        <w:pStyle w:val="Pa13"/>
        <w:spacing w:before="160" w:after="160"/>
        <w:rPr>
          <w:rFonts w:cs="DynaGrotesk D"/>
          <w:color w:val="000000"/>
          <w:sz w:val="64"/>
          <w:szCs w:val="64"/>
        </w:rPr>
      </w:pPr>
    </w:p>
    <w:p w:rsidR="00595834" w:rsidRDefault="00595834" w:rsidP="00595834">
      <w:pPr>
        <w:pStyle w:val="Pa13"/>
        <w:spacing w:before="160" w:after="160"/>
        <w:rPr>
          <w:rFonts w:cs="DynaGrotesk D"/>
          <w:color w:val="000000"/>
          <w:sz w:val="64"/>
          <w:szCs w:val="64"/>
        </w:rPr>
      </w:pPr>
    </w:p>
    <w:p w:rsidR="00595834" w:rsidRPr="00595834" w:rsidRDefault="00595834" w:rsidP="00595834">
      <w:pPr>
        <w:pStyle w:val="Default"/>
      </w:pPr>
    </w:p>
    <w:p w:rsidR="004E110D" w:rsidRPr="004E110D" w:rsidRDefault="004E110D" w:rsidP="00595834">
      <w:pPr>
        <w:pStyle w:val="Pa13"/>
        <w:spacing w:before="160" w:after="160"/>
        <w:rPr>
          <w:rFonts w:asciiTheme="minorHAnsi" w:hAnsiTheme="minorHAnsi" w:cstheme="minorHAnsi"/>
          <w:b/>
          <w:color w:val="000000"/>
          <w:sz w:val="10"/>
          <w:szCs w:val="64"/>
        </w:rPr>
      </w:pPr>
    </w:p>
    <w:p w:rsidR="00595834" w:rsidRPr="004E110D" w:rsidRDefault="00595834" w:rsidP="00595834">
      <w:pPr>
        <w:pStyle w:val="Pa13"/>
        <w:spacing w:before="160" w:after="160"/>
        <w:rPr>
          <w:rFonts w:asciiTheme="minorHAnsi" w:hAnsiTheme="minorHAnsi" w:cstheme="minorHAnsi"/>
          <w:b/>
          <w:color w:val="000000"/>
          <w:sz w:val="46"/>
          <w:szCs w:val="64"/>
        </w:rPr>
      </w:pPr>
      <w:r w:rsidRPr="004E110D">
        <w:rPr>
          <w:rFonts w:asciiTheme="minorHAnsi" w:hAnsiTheme="minorHAnsi" w:cstheme="minorHAnsi"/>
          <w:b/>
          <w:color w:val="000000"/>
          <w:sz w:val="46"/>
          <w:szCs w:val="64"/>
        </w:rPr>
        <w:t>Alexander Huba: nikto nie je doma (prorokom)</w:t>
      </w:r>
    </w:p>
    <w:p w:rsidR="00627CF8" w:rsidRDefault="00627CF8" w:rsidP="00595834">
      <w:pPr>
        <w:pStyle w:val="Pa11"/>
        <w:spacing w:before="100"/>
        <w:rPr>
          <w:rFonts w:asciiTheme="minorHAnsi" w:hAnsiTheme="minorHAnsi" w:cstheme="minorHAnsi"/>
          <w:color w:val="000000"/>
          <w:sz w:val="23"/>
          <w:szCs w:val="23"/>
        </w:rPr>
      </w:pPr>
      <w:r>
        <w:rPr>
          <w:rFonts w:asciiTheme="minorHAnsi" w:hAnsiTheme="minorHAnsi" w:cstheme="minorHAnsi"/>
          <w:color w:val="000000"/>
          <w:sz w:val="23"/>
          <w:szCs w:val="23"/>
        </w:rPr>
        <w:t xml:space="preserve">Výňatok z článku z časopisu </w:t>
      </w:r>
      <w:proofErr w:type="spellStart"/>
      <w:r>
        <w:rPr>
          <w:rFonts w:asciiTheme="minorHAnsi" w:hAnsiTheme="minorHAnsi" w:cstheme="minorHAnsi"/>
          <w:b/>
          <w:color w:val="000000"/>
          <w:sz w:val="23"/>
          <w:szCs w:val="23"/>
        </w:rPr>
        <w:t>Sedmá</w:t>
      </w:r>
      <w:proofErr w:type="spellEnd"/>
      <w:r>
        <w:rPr>
          <w:rFonts w:asciiTheme="minorHAnsi" w:hAnsiTheme="minorHAnsi" w:cstheme="minorHAnsi"/>
          <w:b/>
          <w:color w:val="000000"/>
          <w:sz w:val="23"/>
          <w:szCs w:val="23"/>
        </w:rPr>
        <w:t xml:space="preserve"> </w:t>
      </w:r>
      <w:proofErr w:type="spellStart"/>
      <w:r>
        <w:rPr>
          <w:rFonts w:asciiTheme="minorHAnsi" w:hAnsiTheme="minorHAnsi" w:cstheme="minorHAnsi"/>
          <w:b/>
          <w:color w:val="000000"/>
          <w:sz w:val="23"/>
          <w:szCs w:val="23"/>
        </w:rPr>
        <w:t>g</w:t>
      </w:r>
      <w:r w:rsidRPr="00627CF8">
        <w:rPr>
          <w:rFonts w:asciiTheme="minorHAnsi" w:hAnsiTheme="minorHAnsi" w:cstheme="minorHAnsi"/>
          <w:b/>
          <w:color w:val="000000"/>
          <w:sz w:val="23"/>
          <w:szCs w:val="23"/>
        </w:rPr>
        <w:t>enerace</w:t>
      </w:r>
      <w:proofErr w:type="spellEnd"/>
      <w:r>
        <w:rPr>
          <w:rFonts w:asciiTheme="minorHAnsi" w:hAnsiTheme="minorHAnsi" w:cstheme="minorHAnsi"/>
          <w:b/>
          <w:color w:val="000000"/>
          <w:sz w:val="23"/>
          <w:szCs w:val="23"/>
        </w:rPr>
        <w:t>, 6/2012</w:t>
      </w:r>
      <w:r>
        <w:rPr>
          <w:rFonts w:asciiTheme="minorHAnsi" w:hAnsiTheme="minorHAnsi" w:cstheme="minorHAnsi"/>
          <w:color w:val="000000"/>
          <w:sz w:val="23"/>
          <w:szCs w:val="23"/>
        </w:rPr>
        <w:t xml:space="preserve"> </w:t>
      </w:r>
    </w:p>
    <w:p w:rsidR="00627CF8" w:rsidRDefault="00627CF8" w:rsidP="00595834">
      <w:pPr>
        <w:pStyle w:val="Pa11"/>
        <w:spacing w:before="100"/>
        <w:rPr>
          <w:rFonts w:asciiTheme="minorHAnsi" w:hAnsiTheme="minorHAnsi" w:cstheme="minorHAnsi"/>
          <w:color w:val="000000"/>
          <w:sz w:val="23"/>
          <w:szCs w:val="23"/>
        </w:rPr>
      </w:pPr>
      <w:bookmarkStart w:id="0" w:name="_GoBack"/>
      <w:bookmarkEnd w:id="0"/>
      <w:r w:rsidRPr="00627CF8">
        <w:rPr>
          <w:rFonts w:asciiTheme="minorHAnsi" w:hAnsiTheme="minorHAnsi" w:cstheme="minorHAnsi"/>
          <w:color w:val="000000"/>
          <w:sz w:val="23"/>
          <w:szCs w:val="23"/>
        </w:rPr>
        <w:t>http://www.sedmagenerace.cz/text/detail/alexander-huba-nikto-nie-je-doma-prorokom</w:t>
      </w:r>
    </w:p>
    <w:p w:rsidR="00627CF8" w:rsidRDefault="00627CF8" w:rsidP="00595834">
      <w:pPr>
        <w:pStyle w:val="Pa11"/>
        <w:spacing w:before="100"/>
        <w:rPr>
          <w:rFonts w:asciiTheme="minorHAnsi" w:hAnsiTheme="minorHAnsi" w:cstheme="minorHAnsi"/>
          <w:b/>
          <w:color w:val="000000"/>
          <w:sz w:val="23"/>
          <w:szCs w:val="23"/>
        </w:rPr>
      </w:pPr>
    </w:p>
    <w:p w:rsidR="00595834" w:rsidRPr="004E110D" w:rsidRDefault="00595834" w:rsidP="00595834">
      <w:pPr>
        <w:pStyle w:val="Pa11"/>
        <w:spacing w:before="100"/>
        <w:rPr>
          <w:rFonts w:asciiTheme="minorHAnsi" w:hAnsiTheme="minorHAnsi" w:cstheme="minorHAnsi"/>
          <w:b/>
          <w:color w:val="000000"/>
          <w:sz w:val="23"/>
          <w:szCs w:val="23"/>
        </w:rPr>
      </w:pPr>
      <w:r w:rsidRPr="004E110D">
        <w:rPr>
          <w:rFonts w:asciiTheme="minorHAnsi" w:hAnsiTheme="minorHAnsi" w:cstheme="minorHAnsi"/>
          <w:b/>
          <w:color w:val="000000"/>
          <w:sz w:val="23"/>
          <w:szCs w:val="23"/>
        </w:rPr>
        <w:t>Horolezecká škola altruizmu</w:t>
      </w:r>
    </w:p>
    <w:p w:rsidR="004E110D" w:rsidRPr="004E110D" w:rsidRDefault="004E110D" w:rsidP="00595834">
      <w:pPr>
        <w:pStyle w:val="Pa9"/>
        <w:jc w:val="both"/>
        <w:rPr>
          <w:rFonts w:asciiTheme="minorHAnsi" w:hAnsiTheme="minorHAnsi" w:cstheme="minorHAnsi"/>
          <w:color w:val="000000"/>
          <w:sz w:val="6"/>
          <w:szCs w:val="19"/>
        </w:rPr>
      </w:pPr>
    </w:p>
    <w:p w:rsidR="00595834" w:rsidRDefault="00595834" w:rsidP="00595834">
      <w:pPr>
        <w:pStyle w:val="Pa9"/>
        <w:jc w:val="both"/>
        <w:rPr>
          <w:rFonts w:asciiTheme="minorHAnsi" w:hAnsiTheme="minorHAnsi" w:cstheme="minorHAnsi"/>
          <w:color w:val="000000"/>
          <w:sz w:val="19"/>
          <w:szCs w:val="19"/>
        </w:rPr>
      </w:pPr>
      <w:r w:rsidRPr="004E110D">
        <w:rPr>
          <w:rFonts w:asciiTheme="minorHAnsi" w:hAnsiTheme="minorHAnsi" w:cstheme="minorHAnsi"/>
          <w:color w:val="000000"/>
          <w:sz w:val="19"/>
          <w:szCs w:val="19"/>
        </w:rPr>
        <w:t>Nielen vedou bol však docent Huba — ktorý mimochodom exter</w:t>
      </w:r>
      <w:r w:rsidRPr="004E110D">
        <w:rPr>
          <w:rFonts w:asciiTheme="minorHAnsi" w:hAnsiTheme="minorHAnsi" w:cstheme="minorHAnsi"/>
          <w:color w:val="000000"/>
          <w:sz w:val="19"/>
          <w:szCs w:val="19"/>
        </w:rPr>
        <w:softHyphen/>
        <w:t xml:space="preserve">ne pôsobil na univerzitách v Prahe, Bratislave aj Nitre, šesť rokov predsedal Slovenskej entomologickej spoločnosti a zúčastňoval sa zahraničných vedeckých konferencií — živý. Od mladosti až do svojej smrti bol aktívnym členom horolezeckého spolku JAMES. Horolezectvo pre neho bolo viac, ako koníček — chápal ho ako </w:t>
      </w:r>
      <w:r w:rsidRPr="004E110D">
        <w:rPr>
          <w:rFonts w:asciiTheme="minorHAnsi" w:hAnsiTheme="minorHAnsi" w:cstheme="minorHAnsi"/>
          <w:b/>
          <w:color w:val="000000"/>
          <w:sz w:val="19"/>
          <w:szCs w:val="19"/>
        </w:rPr>
        <w:t>spô</w:t>
      </w:r>
      <w:r w:rsidRPr="004E110D">
        <w:rPr>
          <w:rFonts w:asciiTheme="minorHAnsi" w:hAnsiTheme="minorHAnsi" w:cstheme="minorHAnsi"/>
          <w:b/>
          <w:color w:val="000000"/>
          <w:sz w:val="19"/>
          <w:szCs w:val="19"/>
        </w:rPr>
        <w:softHyphen/>
        <w:t>sob sebazdokonaľovania</w:t>
      </w:r>
      <w:r w:rsidRPr="004E110D">
        <w:rPr>
          <w:rFonts w:asciiTheme="minorHAnsi" w:hAnsiTheme="minorHAnsi" w:cstheme="minorHAnsi"/>
          <w:color w:val="000000"/>
          <w:sz w:val="19"/>
          <w:szCs w:val="19"/>
        </w:rPr>
        <w:t>: „</w:t>
      </w:r>
      <w:proofErr w:type="spellStart"/>
      <w:r w:rsidRPr="004E110D">
        <w:rPr>
          <w:rFonts w:asciiTheme="minorHAnsi" w:hAnsiTheme="minorHAnsi" w:cstheme="minorHAnsi"/>
          <w:color w:val="000000"/>
          <w:sz w:val="19"/>
          <w:szCs w:val="19"/>
        </w:rPr>
        <w:t>Jamesáci</w:t>
      </w:r>
      <w:proofErr w:type="spellEnd"/>
      <w:r w:rsidRPr="004E110D">
        <w:rPr>
          <w:rFonts w:asciiTheme="minorHAnsi" w:hAnsiTheme="minorHAnsi" w:cstheme="minorHAnsi"/>
          <w:color w:val="000000"/>
          <w:sz w:val="19"/>
          <w:szCs w:val="19"/>
        </w:rPr>
        <w:t xml:space="preserve"> považovali horolezectvo za školu altruizmu. Učili sa mať radosť z prospechu a radosti iných. Veľmi dôrazne učili nováčikov prispôsobovať chôdzu v skupine najslabšiemu. Učili, ako sa pohybovať v horách a nezhodiť ani ka</w:t>
      </w:r>
      <w:r w:rsidRPr="004E110D">
        <w:rPr>
          <w:rFonts w:asciiTheme="minorHAnsi" w:hAnsiTheme="minorHAnsi" w:cstheme="minorHAnsi"/>
          <w:color w:val="000000"/>
          <w:sz w:val="19"/>
          <w:szCs w:val="19"/>
        </w:rPr>
        <w:softHyphen/>
        <w:t xml:space="preserve">mienok. Lano im bolo predovšetkým symbolom zodpovednosti za </w:t>
      </w:r>
      <w:proofErr w:type="spellStart"/>
      <w:r w:rsidRPr="004E110D">
        <w:rPr>
          <w:rFonts w:asciiTheme="minorHAnsi" w:hAnsiTheme="minorHAnsi" w:cstheme="minorHAnsi"/>
          <w:color w:val="000000"/>
          <w:sz w:val="19"/>
          <w:szCs w:val="19"/>
        </w:rPr>
        <w:t>spolulezca</w:t>
      </w:r>
      <w:proofErr w:type="spellEnd"/>
      <w:r w:rsidRPr="004E110D">
        <w:rPr>
          <w:rFonts w:asciiTheme="minorHAnsi" w:hAnsiTheme="minorHAnsi" w:cstheme="minorHAnsi"/>
          <w:color w:val="000000"/>
          <w:sz w:val="19"/>
          <w:szCs w:val="19"/>
        </w:rPr>
        <w:t xml:space="preserve">,“ spomína Huba pri príležitosti sedemdesiateho výročia </w:t>
      </w:r>
      <w:proofErr w:type="spellStart"/>
      <w:r w:rsidRPr="004E110D">
        <w:rPr>
          <w:rFonts w:asciiTheme="minorHAnsi" w:hAnsiTheme="minorHAnsi" w:cstheme="minorHAnsi"/>
          <w:color w:val="000000"/>
          <w:sz w:val="19"/>
          <w:szCs w:val="19"/>
        </w:rPr>
        <w:t>JAMESu</w:t>
      </w:r>
      <w:proofErr w:type="spellEnd"/>
      <w:r w:rsidRPr="004E110D">
        <w:rPr>
          <w:rFonts w:asciiTheme="minorHAnsi" w:hAnsiTheme="minorHAnsi" w:cstheme="minorHAnsi"/>
          <w:color w:val="000000"/>
          <w:sz w:val="19"/>
          <w:szCs w:val="19"/>
        </w:rPr>
        <w:t>.</w:t>
      </w:r>
    </w:p>
    <w:p w:rsidR="00595834" w:rsidRPr="004E110D" w:rsidRDefault="00595834" w:rsidP="004E110D">
      <w:pPr>
        <w:pStyle w:val="Pa10"/>
        <w:ind w:firstLine="220"/>
        <w:jc w:val="both"/>
        <w:rPr>
          <w:rFonts w:asciiTheme="minorHAnsi" w:hAnsiTheme="minorHAnsi" w:cstheme="minorHAnsi"/>
          <w:color w:val="000000"/>
          <w:sz w:val="19"/>
          <w:szCs w:val="19"/>
        </w:rPr>
      </w:pPr>
      <w:r w:rsidRPr="004E110D">
        <w:rPr>
          <w:rFonts w:asciiTheme="minorHAnsi" w:hAnsiTheme="minorHAnsi" w:cstheme="minorHAnsi"/>
          <w:color w:val="000000"/>
          <w:sz w:val="19"/>
          <w:szCs w:val="19"/>
        </w:rPr>
        <w:t>JAMES ako jedno z najstarších športových združení na Slo</w:t>
      </w:r>
      <w:r w:rsidRPr="004E110D">
        <w:rPr>
          <w:rFonts w:asciiTheme="minorHAnsi" w:hAnsiTheme="minorHAnsi" w:cstheme="minorHAnsi"/>
          <w:color w:val="000000"/>
          <w:sz w:val="19"/>
          <w:szCs w:val="19"/>
        </w:rPr>
        <w:softHyphen/>
        <w:t xml:space="preserve">vensku založili v roku 1921 traja nadšenci: Fero Lipták, Mikuláš </w:t>
      </w:r>
      <w:proofErr w:type="spellStart"/>
      <w:r w:rsidRPr="004E110D">
        <w:rPr>
          <w:rFonts w:asciiTheme="minorHAnsi" w:hAnsiTheme="minorHAnsi" w:cstheme="minorHAnsi"/>
          <w:color w:val="000000"/>
          <w:sz w:val="19"/>
          <w:szCs w:val="19"/>
        </w:rPr>
        <w:t>Mlynarčík</w:t>
      </w:r>
      <w:proofErr w:type="spellEnd"/>
      <w:r w:rsidRPr="004E110D">
        <w:rPr>
          <w:rFonts w:asciiTheme="minorHAnsi" w:hAnsiTheme="minorHAnsi" w:cstheme="minorHAnsi"/>
          <w:color w:val="000000"/>
          <w:sz w:val="19"/>
          <w:szCs w:val="19"/>
        </w:rPr>
        <w:t xml:space="preserve"> a Gusto Nedobrý. V súčasnosti združuje horolezcov a organizuje rôzne aktivity, ktoré s horolezectvom súvisia — horole</w:t>
      </w:r>
      <w:r w:rsidRPr="004E110D">
        <w:rPr>
          <w:rFonts w:asciiTheme="minorHAnsi" w:hAnsiTheme="minorHAnsi" w:cstheme="minorHAnsi"/>
          <w:color w:val="000000"/>
          <w:sz w:val="19"/>
          <w:szCs w:val="19"/>
        </w:rPr>
        <w:softHyphen/>
        <w:t xml:space="preserve">zecké školenia, spolky mládeže, infocentrum, vydávanie literatúry a samozrejme výstupy na hory. Filozofia </w:t>
      </w:r>
      <w:proofErr w:type="spellStart"/>
      <w:r w:rsidRPr="004E110D">
        <w:rPr>
          <w:rFonts w:asciiTheme="minorHAnsi" w:hAnsiTheme="minorHAnsi" w:cstheme="minorHAnsi"/>
          <w:color w:val="000000"/>
          <w:sz w:val="19"/>
          <w:szCs w:val="19"/>
        </w:rPr>
        <w:t>JAMES-u</w:t>
      </w:r>
      <w:proofErr w:type="spellEnd"/>
      <w:r w:rsidRPr="004E110D">
        <w:rPr>
          <w:rFonts w:asciiTheme="minorHAnsi" w:hAnsiTheme="minorHAnsi" w:cstheme="minorHAnsi"/>
          <w:color w:val="000000"/>
          <w:sz w:val="19"/>
          <w:szCs w:val="19"/>
        </w:rPr>
        <w:t xml:space="preserve"> je zahrnutá už v jeho názve, akronyme označujúcom </w:t>
      </w:r>
      <w:r w:rsidRPr="004E110D">
        <w:rPr>
          <w:rFonts w:asciiTheme="minorHAnsi" w:hAnsiTheme="minorHAnsi" w:cstheme="minorHAnsi"/>
          <w:b/>
          <w:color w:val="000000"/>
          <w:sz w:val="19"/>
          <w:szCs w:val="19"/>
        </w:rPr>
        <w:t>idealizmus, alpinizmus, mo</w:t>
      </w:r>
      <w:r w:rsidRPr="004E110D">
        <w:rPr>
          <w:rFonts w:asciiTheme="minorHAnsi" w:hAnsiTheme="minorHAnsi" w:cstheme="minorHAnsi"/>
          <w:b/>
          <w:color w:val="000000"/>
          <w:sz w:val="19"/>
          <w:szCs w:val="19"/>
        </w:rPr>
        <w:softHyphen/>
        <w:t xml:space="preserve">rálnosť, entuziazmus </w:t>
      </w:r>
      <w:r w:rsidRPr="004E110D">
        <w:rPr>
          <w:rFonts w:asciiTheme="minorHAnsi" w:hAnsiTheme="minorHAnsi" w:cstheme="minorHAnsi"/>
          <w:color w:val="000000"/>
          <w:sz w:val="19"/>
          <w:szCs w:val="19"/>
        </w:rPr>
        <w:t>a</w:t>
      </w:r>
      <w:r w:rsidRPr="004E110D">
        <w:rPr>
          <w:rFonts w:asciiTheme="minorHAnsi" w:hAnsiTheme="minorHAnsi" w:cstheme="minorHAnsi"/>
          <w:b/>
          <w:color w:val="000000"/>
          <w:sz w:val="19"/>
          <w:szCs w:val="19"/>
        </w:rPr>
        <w:t xml:space="preserve"> solidaritu</w:t>
      </w:r>
      <w:r w:rsidRPr="004E110D">
        <w:rPr>
          <w:rFonts w:asciiTheme="minorHAnsi" w:hAnsiTheme="minorHAnsi" w:cstheme="minorHAnsi"/>
          <w:color w:val="000000"/>
          <w:sz w:val="19"/>
          <w:szCs w:val="19"/>
        </w:rPr>
        <w:t xml:space="preserve"> (pôvodne sa spolok označoval IAMES, ale JAMES sa viac uchytilo). </w:t>
      </w:r>
    </w:p>
    <w:p w:rsidR="00595834" w:rsidRPr="004E110D" w:rsidRDefault="00595834" w:rsidP="00595834">
      <w:pPr>
        <w:pStyle w:val="Pa10"/>
        <w:ind w:firstLine="220"/>
        <w:jc w:val="both"/>
        <w:rPr>
          <w:rFonts w:asciiTheme="minorHAnsi" w:hAnsiTheme="minorHAnsi" w:cstheme="minorHAnsi"/>
          <w:color w:val="000000"/>
          <w:sz w:val="19"/>
          <w:szCs w:val="19"/>
        </w:rPr>
      </w:pPr>
      <w:r w:rsidRPr="004E110D">
        <w:rPr>
          <w:rFonts w:asciiTheme="minorHAnsi" w:hAnsiTheme="minorHAnsi" w:cstheme="minorHAnsi"/>
          <w:color w:val="000000"/>
          <w:sz w:val="19"/>
          <w:szCs w:val="19"/>
        </w:rPr>
        <w:t>Práve toto filozofické pozadie a snaha o mravné zdokonaľova</w:t>
      </w:r>
      <w:r w:rsidRPr="004E110D">
        <w:rPr>
          <w:rFonts w:asciiTheme="minorHAnsi" w:hAnsiTheme="minorHAnsi" w:cstheme="minorHAnsi"/>
          <w:color w:val="000000"/>
          <w:sz w:val="19"/>
          <w:szCs w:val="19"/>
        </w:rPr>
        <w:softHyphen/>
        <w:t xml:space="preserve">nia inšpirovali </w:t>
      </w:r>
      <w:proofErr w:type="spellStart"/>
      <w:r w:rsidRPr="004E110D">
        <w:rPr>
          <w:rFonts w:asciiTheme="minorHAnsi" w:hAnsiTheme="minorHAnsi" w:cstheme="minorHAnsi"/>
          <w:color w:val="000000"/>
          <w:sz w:val="19"/>
          <w:szCs w:val="19"/>
        </w:rPr>
        <w:t>Ala</w:t>
      </w:r>
      <w:proofErr w:type="spellEnd"/>
      <w:r w:rsidRPr="004E110D">
        <w:rPr>
          <w:rFonts w:asciiTheme="minorHAnsi" w:hAnsiTheme="minorHAnsi" w:cstheme="minorHAnsi"/>
          <w:color w:val="000000"/>
          <w:sz w:val="19"/>
          <w:szCs w:val="19"/>
        </w:rPr>
        <w:t xml:space="preserve"> (</w:t>
      </w:r>
      <w:proofErr w:type="spellStart"/>
      <w:r w:rsidRPr="004E110D">
        <w:rPr>
          <w:rFonts w:asciiTheme="minorHAnsi" w:hAnsiTheme="minorHAnsi" w:cstheme="minorHAnsi"/>
          <w:color w:val="000000"/>
          <w:sz w:val="19"/>
          <w:szCs w:val="19"/>
        </w:rPr>
        <w:t>Hubova</w:t>
      </w:r>
      <w:proofErr w:type="spellEnd"/>
      <w:r w:rsidRPr="004E110D">
        <w:rPr>
          <w:rFonts w:asciiTheme="minorHAnsi" w:hAnsiTheme="minorHAnsi" w:cstheme="minorHAnsi"/>
          <w:color w:val="000000"/>
          <w:sz w:val="19"/>
          <w:szCs w:val="19"/>
        </w:rPr>
        <w:t xml:space="preserve"> </w:t>
      </w:r>
      <w:proofErr w:type="spellStart"/>
      <w:r w:rsidRPr="004E110D">
        <w:rPr>
          <w:rFonts w:asciiTheme="minorHAnsi" w:hAnsiTheme="minorHAnsi" w:cstheme="minorHAnsi"/>
          <w:color w:val="000000"/>
          <w:sz w:val="19"/>
          <w:szCs w:val="19"/>
        </w:rPr>
        <w:t>JAMESácka</w:t>
      </w:r>
      <w:proofErr w:type="spellEnd"/>
      <w:r w:rsidRPr="004E110D">
        <w:rPr>
          <w:rFonts w:asciiTheme="minorHAnsi" w:hAnsiTheme="minorHAnsi" w:cstheme="minorHAnsi"/>
          <w:color w:val="000000"/>
          <w:sz w:val="19"/>
          <w:szCs w:val="19"/>
        </w:rPr>
        <w:t xml:space="preserve"> prezývka) k vstupu. Latku, ktorú vytýčili zakladatelia spolku, sa snažil nielen udržiavať, ale aj zvyšovať. Čo by vám povedal, keby ste sa ho spýtali, čo je pre neho horolezectvo? „Je to fyzická námaha, nádhera scenérií, striedaná drsnými podmienkami horskej prírody, samo o seba človeka skul</w:t>
      </w:r>
      <w:r w:rsidRPr="004E110D">
        <w:rPr>
          <w:rFonts w:asciiTheme="minorHAnsi" w:hAnsiTheme="minorHAnsi" w:cstheme="minorHAnsi"/>
          <w:color w:val="000000"/>
          <w:sz w:val="19"/>
          <w:szCs w:val="19"/>
        </w:rPr>
        <w:softHyphen/>
        <w:t xml:space="preserve">túrňuje. Učí ho zdravej pokore, skromnosti, etike správania sa voči prírode i svojim blížnym. </w:t>
      </w:r>
      <w:proofErr w:type="spellStart"/>
      <w:r w:rsidRPr="004E110D">
        <w:rPr>
          <w:rFonts w:asciiTheme="minorHAnsi" w:hAnsiTheme="minorHAnsi" w:cstheme="minorHAnsi"/>
          <w:color w:val="000000"/>
          <w:sz w:val="19"/>
          <w:szCs w:val="19"/>
        </w:rPr>
        <w:t>Kulturizačný</w:t>
      </w:r>
      <w:proofErr w:type="spellEnd"/>
      <w:r w:rsidRPr="004E110D">
        <w:rPr>
          <w:rFonts w:asciiTheme="minorHAnsi" w:hAnsiTheme="minorHAnsi" w:cstheme="minorHAnsi"/>
          <w:color w:val="000000"/>
          <w:sz w:val="19"/>
          <w:szCs w:val="19"/>
        </w:rPr>
        <w:t xml:space="preserve"> význam má aj bohatá reťaz </w:t>
      </w:r>
      <w:r w:rsidRPr="004E110D">
        <w:rPr>
          <w:rFonts w:asciiTheme="minorHAnsi" w:hAnsiTheme="minorHAnsi" w:cstheme="minorHAnsi"/>
          <w:color w:val="000000"/>
          <w:sz w:val="16"/>
          <w:szCs w:val="16"/>
        </w:rPr>
        <w:t>k</w:t>
      </w:r>
      <w:r w:rsidRPr="004E110D">
        <w:rPr>
          <w:rFonts w:asciiTheme="minorHAnsi" w:hAnsiTheme="minorHAnsi" w:cstheme="minorHAnsi"/>
          <w:color w:val="000000"/>
          <w:sz w:val="19"/>
          <w:szCs w:val="19"/>
        </w:rPr>
        <w:t xml:space="preserve">ladných emócií, výrazne </w:t>
      </w:r>
      <w:proofErr w:type="spellStart"/>
      <w:r w:rsidRPr="004E110D">
        <w:rPr>
          <w:rFonts w:asciiTheme="minorHAnsi" w:hAnsiTheme="minorHAnsi" w:cstheme="minorHAnsi"/>
          <w:color w:val="000000"/>
          <w:sz w:val="19"/>
          <w:szCs w:val="19"/>
        </w:rPr>
        <w:t>antistresovo</w:t>
      </w:r>
      <w:proofErr w:type="spellEnd"/>
      <w:r w:rsidRPr="004E110D">
        <w:rPr>
          <w:rFonts w:asciiTheme="minorHAnsi" w:hAnsiTheme="minorHAnsi" w:cstheme="minorHAnsi"/>
          <w:color w:val="000000"/>
          <w:sz w:val="19"/>
          <w:szCs w:val="19"/>
        </w:rPr>
        <w:t xml:space="preserve"> pôsobiacich pri prekonávaní sa horolezca v medzných podmienkach slobodne vyvoleného, ťažko dostupného cieľa…“ Takže nie iba koníček a už vôbec nie iba šport. </w:t>
      </w:r>
      <w:r w:rsidRPr="004E110D">
        <w:rPr>
          <w:rFonts w:asciiTheme="minorHAnsi" w:hAnsiTheme="minorHAnsi" w:cstheme="minorHAnsi"/>
          <w:b/>
          <w:color w:val="000000"/>
          <w:sz w:val="19"/>
          <w:szCs w:val="19"/>
        </w:rPr>
        <w:t>Horolezectvo pre neho bolo vyjadrením životného postoja a zo</w:t>
      </w:r>
      <w:r w:rsidRPr="004E110D">
        <w:rPr>
          <w:rFonts w:asciiTheme="minorHAnsi" w:hAnsiTheme="minorHAnsi" w:cstheme="minorHAnsi"/>
          <w:b/>
          <w:color w:val="000000"/>
          <w:sz w:val="19"/>
          <w:szCs w:val="19"/>
        </w:rPr>
        <w:softHyphen/>
        <w:t>sobnením etických hodnôt.</w:t>
      </w:r>
      <w:r w:rsidRPr="004E110D">
        <w:rPr>
          <w:rFonts w:asciiTheme="minorHAnsi" w:hAnsiTheme="minorHAnsi" w:cstheme="minorHAnsi"/>
          <w:color w:val="000000"/>
          <w:sz w:val="19"/>
          <w:szCs w:val="19"/>
        </w:rPr>
        <w:t xml:space="preserve"> </w:t>
      </w:r>
    </w:p>
    <w:p w:rsidR="00595834" w:rsidRPr="004E110D" w:rsidRDefault="00595834" w:rsidP="00595834">
      <w:pPr>
        <w:autoSpaceDE w:val="0"/>
        <w:autoSpaceDN w:val="0"/>
        <w:adjustRightInd w:val="0"/>
        <w:spacing w:after="0" w:line="191" w:lineRule="atLeast"/>
        <w:ind w:firstLine="220"/>
        <w:jc w:val="both"/>
        <w:rPr>
          <w:rFonts w:cstheme="minorHAnsi"/>
          <w:color w:val="000000"/>
          <w:sz w:val="19"/>
          <w:szCs w:val="19"/>
        </w:rPr>
      </w:pPr>
      <w:r w:rsidRPr="004E110D">
        <w:rPr>
          <w:rFonts w:cstheme="minorHAnsi"/>
          <w:color w:val="000000"/>
          <w:sz w:val="19"/>
          <w:szCs w:val="19"/>
        </w:rPr>
        <w:t>Takýto pohľad sa zdá až príliš ambiciózny, ale u (nielen) Alexan</w:t>
      </w:r>
      <w:r w:rsidRPr="004E110D">
        <w:rPr>
          <w:rFonts w:cstheme="minorHAnsi"/>
          <w:color w:val="000000"/>
          <w:sz w:val="19"/>
          <w:szCs w:val="19"/>
        </w:rPr>
        <w:softHyphen/>
        <w:t xml:space="preserve">dra Hubu zrejme fungoval. Čo tak preveriť tento recept a vyskúšať si školu altruizmu dnes? Môžu hory vychovávať človeka pre doliny? Ak by som videl alebo počul iba prívlastky, ktorými Alexander chváli horolezectvo, nenapadlo by ma, že hovorí práve o ňom. Skôr by som si myslel, že hovorí o pravde, láske alebo kráse: „Zakladateľská generácia horolezectvo nepokladala za šport. </w:t>
      </w:r>
      <w:proofErr w:type="spellStart"/>
      <w:r w:rsidRPr="004E110D">
        <w:rPr>
          <w:rFonts w:cstheme="minorHAnsi"/>
          <w:color w:val="000000"/>
          <w:sz w:val="19"/>
          <w:szCs w:val="19"/>
        </w:rPr>
        <w:t>Postrádali</w:t>
      </w:r>
      <w:proofErr w:type="spellEnd"/>
      <w:r w:rsidRPr="004E110D">
        <w:rPr>
          <w:rFonts w:cstheme="minorHAnsi"/>
          <w:color w:val="000000"/>
          <w:sz w:val="19"/>
          <w:szCs w:val="19"/>
        </w:rPr>
        <w:t xml:space="preserve"> v ňom atri</w:t>
      </w:r>
      <w:r w:rsidRPr="004E110D">
        <w:rPr>
          <w:rFonts w:cstheme="minorHAnsi"/>
          <w:color w:val="000000"/>
          <w:sz w:val="19"/>
          <w:szCs w:val="19"/>
        </w:rPr>
        <w:softHyphen/>
        <w:t xml:space="preserve">bút súťaže človeka s človekom. Športové ponímanie horolezectva považovali za nebezpečné a nevýchovné. Vysoko horolezectvo hodnotili len ako </w:t>
      </w:r>
      <w:r w:rsidRPr="004E110D">
        <w:rPr>
          <w:rFonts w:cstheme="minorHAnsi"/>
          <w:b/>
          <w:color w:val="000000"/>
          <w:sz w:val="19"/>
          <w:szCs w:val="19"/>
        </w:rPr>
        <w:t>osobnú intímnu súťaž človeka so sebou samým</w:t>
      </w:r>
      <w:r w:rsidRPr="004E110D">
        <w:rPr>
          <w:rFonts w:cstheme="minorHAnsi"/>
          <w:color w:val="000000"/>
          <w:sz w:val="19"/>
          <w:szCs w:val="19"/>
        </w:rPr>
        <w:t xml:space="preserve">. Zdôrazňovali zachovanie intimity, nepropagovanie sa a hodnotenie vlastného výkonu podľa námahy vynaloženej na </w:t>
      </w:r>
      <w:proofErr w:type="spellStart"/>
      <w:r w:rsidRPr="004E110D">
        <w:rPr>
          <w:rFonts w:cstheme="minorHAnsi"/>
          <w:color w:val="000000"/>
          <w:sz w:val="19"/>
          <w:szCs w:val="19"/>
        </w:rPr>
        <w:t>sebaprekonanie</w:t>
      </w:r>
      <w:proofErr w:type="spellEnd"/>
      <w:r w:rsidRPr="004E110D">
        <w:rPr>
          <w:rFonts w:cstheme="minorHAnsi"/>
          <w:color w:val="000000"/>
          <w:sz w:val="19"/>
          <w:szCs w:val="19"/>
        </w:rPr>
        <w:t xml:space="preserve">. Je to subjektívny citový proces, ktorý iní ľudia objektívne nemôžu posúdiť. </w:t>
      </w:r>
      <w:r w:rsidRPr="004E110D">
        <w:rPr>
          <w:rFonts w:cstheme="minorHAnsi"/>
          <w:b/>
          <w:color w:val="000000"/>
          <w:sz w:val="19"/>
          <w:szCs w:val="19"/>
        </w:rPr>
        <w:t xml:space="preserve">Schopnosť prekonávať sa má </w:t>
      </w:r>
      <w:proofErr w:type="spellStart"/>
      <w:r w:rsidRPr="004E110D">
        <w:rPr>
          <w:rFonts w:cstheme="minorHAnsi"/>
          <w:b/>
          <w:color w:val="000000"/>
          <w:sz w:val="19"/>
          <w:szCs w:val="19"/>
        </w:rPr>
        <w:t>humanizačný</w:t>
      </w:r>
      <w:proofErr w:type="spellEnd"/>
      <w:r w:rsidRPr="004E110D">
        <w:rPr>
          <w:rFonts w:cstheme="minorHAnsi"/>
          <w:b/>
          <w:color w:val="000000"/>
          <w:sz w:val="19"/>
          <w:szCs w:val="19"/>
        </w:rPr>
        <w:t xml:space="preserve"> význam a je dôležitou podmienkou kultúrneho správania sa v ľudskej spoloč</w:t>
      </w:r>
      <w:r w:rsidRPr="004E110D">
        <w:rPr>
          <w:rFonts w:cstheme="minorHAnsi"/>
          <w:b/>
          <w:color w:val="000000"/>
          <w:sz w:val="19"/>
          <w:szCs w:val="19"/>
        </w:rPr>
        <w:softHyphen/>
        <w:t>nosti</w:t>
      </w:r>
      <w:r w:rsidRPr="004E110D">
        <w:rPr>
          <w:rFonts w:cstheme="minorHAnsi"/>
          <w:color w:val="000000"/>
          <w:sz w:val="19"/>
          <w:szCs w:val="19"/>
        </w:rPr>
        <w:t xml:space="preserve">.“ Horolezectvo pre </w:t>
      </w:r>
      <w:proofErr w:type="spellStart"/>
      <w:r w:rsidRPr="004E110D">
        <w:rPr>
          <w:rFonts w:cstheme="minorHAnsi"/>
          <w:color w:val="000000"/>
          <w:sz w:val="19"/>
          <w:szCs w:val="19"/>
        </w:rPr>
        <w:t>Ala</w:t>
      </w:r>
      <w:proofErr w:type="spellEnd"/>
      <w:r w:rsidRPr="004E110D">
        <w:rPr>
          <w:rFonts w:cstheme="minorHAnsi"/>
          <w:color w:val="000000"/>
          <w:sz w:val="19"/>
          <w:szCs w:val="19"/>
        </w:rPr>
        <w:t xml:space="preserve"> Hubu určitým druhom lásky, krásy a životnej pravdy skutočne bolo. </w:t>
      </w:r>
    </w:p>
    <w:p w:rsidR="00595834" w:rsidRPr="004E110D" w:rsidRDefault="00595834" w:rsidP="004E110D">
      <w:pPr>
        <w:ind w:firstLine="220"/>
        <w:rPr>
          <w:rFonts w:cstheme="minorHAnsi"/>
          <w:color w:val="000000"/>
          <w:sz w:val="19"/>
          <w:szCs w:val="19"/>
        </w:rPr>
      </w:pPr>
      <w:r w:rsidRPr="004E110D">
        <w:rPr>
          <w:rFonts w:cstheme="minorHAnsi"/>
          <w:color w:val="000000"/>
          <w:sz w:val="19"/>
          <w:szCs w:val="19"/>
        </w:rPr>
        <w:t>Horolezci majú na docenta Hubu príjemné spomienky — slú</w:t>
      </w:r>
      <w:r w:rsidRPr="004E110D">
        <w:rPr>
          <w:rFonts w:cstheme="minorHAnsi"/>
          <w:color w:val="000000"/>
          <w:sz w:val="19"/>
          <w:szCs w:val="19"/>
        </w:rPr>
        <w:softHyphen/>
        <w:t xml:space="preserve">žil ako inšpirácia a išiel vzorom mladšej generácii: „Všetky svoje tatranské aktivity a funkcie vykonával bezplatne. Ba čo viac, neraz chudobné zásoby na tatranských chatách, kde pôsobil, dopĺňal potravinami z rodičovskej spišskonovoveskej špajze.“ pripomína jeho syn Mikuláš. Okrem dobrovoľníctva si v spolku JAMES vážili aj jeho filozofiu; ako spomína súčasný šéf </w:t>
      </w:r>
      <w:proofErr w:type="spellStart"/>
      <w:r w:rsidRPr="004E110D">
        <w:rPr>
          <w:rFonts w:cstheme="minorHAnsi"/>
          <w:color w:val="000000"/>
          <w:sz w:val="19"/>
          <w:szCs w:val="19"/>
        </w:rPr>
        <w:t>JAMES-u</w:t>
      </w:r>
      <w:proofErr w:type="spellEnd"/>
      <w:r w:rsidRPr="004E110D">
        <w:rPr>
          <w:rFonts w:cstheme="minorHAnsi"/>
          <w:color w:val="000000"/>
          <w:sz w:val="19"/>
          <w:szCs w:val="19"/>
        </w:rPr>
        <w:t>, Igor Koller: „</w:t>
      </w:r>
      <w:proofErr w:type="spellStart"/>
      <w:r w:rsidRPr="004E110D">
        <w:rPr>
          <w:rFonts w:cstheme="minorHAnsi"/>
          <w:color w:val="000000"/>
          <w:sz w:val="19"/>
          <w:szCs w:val="19"/>
        </w:rPr>
        <w:t>Alo</w:t>
      </w:r>
      <w:proofErr w:type="spellEnd"/>
      <w:r w:rsidRPr="004E110D">
        <w:rPr>
          <w:rFonts w:cstheme="minorHAnsi"/>
          <w:color w:val="000000"/>
          <w:sz w:val="19"/>
          <w:szCs w:val="19"/>
        </w:rPr>
        <w:t xml:space="preserve"> nás vždy obohacoval o svoje vzácne myšlienky a hlbokú filo</w:t>
      </w:r>
      <w:r w:rsidRPr="004E110D">
        <w:rPr>
          <w:rFonts w:cstheme="minorHAnsi"/>
          <w:color w:val="000000"/>
          <w:sz w:val="19"/>
          <w:szCs w:val="19"/>
        </w:rPr>
        <w:softHyphen/>
        <w:t xml:space="preserve">zofiu spätú so životom v horách. Vďaka, </w:t>
      </w:r>
      <w:proofErr w:type="spellStart"/>
      <w:r w:rsidRPr="004E110D">
        <w:rPr>
          <w:rFonts w:cstheme="minorHAnsi"/>
          <w:color w:val="000000"/>
          <w:sz w:val="19"/>
          <w:szCs w:val="19"/>
        </w:rPr>
        <w:t>Alo</w:t>
      </w:r>
      <w:proofErr w:type="spellEnd"/>
      <w:r w:rsidRPr="004E110D">
        <w:rPr>
          <w:rFonts w:cstheme="minorHAnsi"/>
          <w:color w:val="000000"/>
          <w:sz w:val="19"/>
          <w:szCs w:val="19"/>
        </w:rPr>
        <w:t>, za všetko, čo si pre nás a pre slovenské horolezectvo urobil.“</w:t>
      </w:r>
    </w:p>
    <w:sectPr w:rsidR="00595834" w:rsidRPr="004E110D" w:rsidSect="004E110D">
      <w:pgSz w:w="11906" w:h="16838"/>
      <w:pgMar w:top="1417"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DynaGrotesk 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834"/>
    <w:rsid w:val="00041D00"/>
    <w:rsid w:val="004E110D"/>
    <w:rsid w:val="00531DBC"/>
    <w:rsid w:val="00595834"/>
    <w:rsid w:val="00627CF8"/>
    <w:rsid w:val="00FA12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11">
    <w:name w:val="Pa11"/>
    <w:basedOn w:val="Normlny"/>
    <w:next w:val="Normlny"/>
    <w:uiPriority w:val="99"/>
    <w:rsid w:val="00595834"/>
    <w:pPr>
      <w:autoSpaceDE w:val="0"/>
      <w:autoSpaceDN w:val="0"/>
      <w:adjustRightInd w:val="0"/>
      <w:spacing w:after="0" w:line="231" w:lineRule="atLeast"/>
    </w:pPr>
    <w:rPr>
      <w:rFonts w:ascii="DynaGrotesk D" w:hAnsi="DynaGrotesk D"/>
      <w:sz w:val="24"/>
      <w:szCs w:val="24"/>
    </w:rPr>
  </w:style>
  <w:style w:type="paragraph" w:customStyle="1" w:styleId="Pa9">
    <w:name w:val="Pa9"/>
    <w:basedOn w:val="Normlny"/>
    <w:next w:val="Normlny"/>
    <w:uiPriority w:val="99"/>
    <w:rsid w:val="00595834"/>
    <w:pPr>
      <w:autoSpaceDE w:val="0"/>
      <w:autoSpaceDN w:val="0"/>
      <w:adjustRightInd w:val="0"/>
      <w:spacing w:after="0" w:line="191" w:lineRule="atLeast"/>
    </w:pPr>
    <w:rPr>
      <w:rFonts w:ascii="DynaGrotesk D" w:hAnsi="DynaGrotesk D"/>
      <w:sz w:val="24"/>
      <w:szCs w:val="24"/>
    </w:rPr>
  </w:style>
  <w:style w:type="paragraph" w:customStyle="1" w:styleId="Pa10">
    <w:name w:val="Pa10"/>
    <w:basedOn w:val="Normlny"/>
    <w:next w:val="Normlny"/>
    <w:uiPriority w:val="99"/>
    <w:rsid w:val="00595834"/>
    <w:pPr>
      <w:autoSpaceDE w:val="0"/>
      <w:autoSpaceDN w:val="0"/>
      <w:adjustRightInd w:val="0"/>
      <w:spacing w:after="0" w:line="191" w:lineRule="atLeast"/>
    </w:pPr>
    <w:rPr>
      <w:rFonts w:ascii="DynaGrotesk D" w:hAnsi="DynaGrotesk D"/>
      <w:sz w:val="24"/>
      <w:szCs w:val="24"/>
    </w:rPr>
  </w:style>
  <w:style w:type="character" w:customStyle="1" w:styleId="A5">
    <w:name w:val="A5"/>
    <w:uiPriority w:val="99"/>
    <w:rsid w:val="00595834"/>
    <w:rPr>
      <w:rFonts w:ascii="Times New Roman" w:hAnsi="Times New Roman" w:cs="Times New Roman"/>
      <w:color w:val="000000"/>
      <w:sz w:val="16"/>
      <w:szCs w:val="16"/>
    </w:rPr>
  </w:style>
  <w:style w:type="paragraph" w:styleId="Textbubliny">
    <w:name w:val="Balloon Text"/>
    <w:basedOn w:val="Normlny"/>
    <w:link w:val="TextbublinyChar"/>
    <w:uiPriority w:val="99"/>
    <w:semiHidden/>
    <w:unhideWhenUsed/>
    <w:rsid w:val="0059583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95834"/>
    <w:rPr>
      <w:rFonts w:ascii="Tahoma" w:hAnsi="Tahoma" w:cs="Tahoma"/>
      <w:sz w:val="16"/>
      <w:szCs w:val="16"/>
    </w:rPr>
  </w:style>
  <w:style w:type="paragraph" w:customStyle="1" w:styleId="Default">
    <w:name w:val="Default"/>
    <w:rsid w:val="00595834"/>
    <w:pPr>
      <w:autoSpaceDE w:val="0"/>
      <w:autoSpaceDN w:val="0"/>
      <w:adjustRightInd w:val="0"/>
      <w:spacing w:after="0" w:line="240" w:lineRule="auto"/>
    </w:pPr>
    <w:rPr>
      <w:rFonts w:ascii="DynaGrotesk D" w:hAnsi="DynaGrotesk D" w:cs="DynaGrotesk D"/>
      <w:color w:val="000000"/>
      <w:sz w:val="24"/>
      <w:szCs w:val="24"/>
    </w:rPr>
  </w:style>
  <w:style w:type="paragraph" w:customStyle="1" w:styleId="Pa13">
    <w:name w:val="Pa13"/>
    <w:basedOn w:val="Default"/>
    <w:next w:val="Default"/>
    <w:uiPriority w:val="99"/>
    <w:rsid w:val="00595834"/>
    <w:pPr>
      <w:spacing w:line="64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11">
    <w:name w:val="Pa11"/>
    <w:basedOn w:val="Normlny"/>
    <w:next w:val="Normlny"/>
    <w:uiPriority w:val="99"/>
    <w:rsid w:val="00595834"/>
    <w:pPr>
      <w:autoSpaceDE w:val="0"/>
      <w:autoSpaceDN w:val="0"/>
      <w:adjustRightInd w:val="0"/>
      <w:spacing w:after="0" w:line="231" w:lineRule="atLeast"/>
    </w:pPr>
    <w:rPr>
      <w:rFonts w:ascii="DynaGrotesk D" w:hAnsi="DynaGrotesk D"/>
      <w:sz w:val="24"/>
      <w:szCs w:val="24"/>
    </w:rPr>
  </w:style>
  <w:style w:type="paragraph" w:customStyle="1" w:styleId="Pa9">
    <w:name w:val="Pa9"/>
    <w:basedOn w:val="Normlny"/>
    <w:next w:val="Normlny"/>
    <w:uiPriority w:val="99"/>
    <w:rsid w:val="00595834"/>
    <w:pPr>
      <w:autoSpaceDE w:val="0"/>
      <w:autoSpaceDN w:val="0"/>
      <w:adjustRightInd w:val="0"/>
      <w:spacing w:after="0" w:line="191" w:lineRule="atLeast"/>
    </w:pPr>
    <w:rPr>
      <w:rFonts w:ascii="DynaGrotesk D" w:hAnsi="DynaGrotesk D"/>
      <w:sz w:val="24"/>
      <w:szCs w:val="24"/>
    </w:rPr>
  </w:style>
  <w:style w:type="paragraph" w:customStyle="1" w:styleId="Pa10">
    <w:name w:val="Pa10"/>
    <w:basedOn w:val="Normlny"/>
    <w:next w:val="Normlny"/>
    <w:uiPriority w:val="99"/>
    <w:rsid w:val="00595834"/>
    <w:pPr>
      <w:autoSpaceDE w:val="0"/>
      <w:autoSpaceDN w:val="0"/>
      <w:adjustRightInd w:val="0"/>
      <w:spacing w:after="0" w:line="191" w:lineRule="atLeast"/>
    </w:pPr>
    <w:rPr>
      <w:rFonts w:ascii="DynaGrotesk D" w:hAnsi="DynaGrotesk D"/>
      <w:sz w:val="24"/>
      <w:szCs w:val="24"/>
    </w:rPr>
  </w:style>
  <w:style w:type="character" w:customStyle="1" w:styleId="A5">
    <w:name w:val="A5"/>
    <w:uiPriority w:val="99"/>
    <w:rsid w:val="00595834"/>
    <w:rPr>
      <w:rFonts w:ascii="Times New Roman" w:hAnsi="Times New Roman" w:cs="Times New Roman"/>
      <w:color w:val="000000"/>
      <w:sz w:val="16"/>
      <w:szCs w:val="16"/>
    </w:rPr>
  </w:style>
  <w:style w:type="paragraph" w:styleId="Textbubliny">
    <w:name w:val="Balloon Text"/>
    <w:basedOn w:val="Normlny"/>
    <w:link w:val="TextbublinyChar"/>
    <w:uiPriority w:val="99"/>
    <w:semiHidden/>
    <w:unhideWhenUsed/>
    <w:rsid w:val="0059583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95834"/>
    <w:rPr>
      <w:rFonts w:ascii="Tahoma" w:hAnsi="Tahoma" w:cs="Tahoma"/>
      <w:sz w:val="16"/>
      <w:szCs w:val="16"/>
    </w:rPr>
  </w:style>
  <w:style w:type="paragraph" w:customStyle="1" w:styleId="Default">
    <w:name w:val="Default"/>
    <w:rsid w:val="00595834"/>
    <w:pPr>
      <w:autoSpaceDE w:val="0"/>
      <w:autoSpaceDN w:val="0"/>
      <w:adjustRightInd w:val="0"/>
      <w:spacing w:after="0" w:line="240" w:lineRule="auto"/>
    </w:pPr>
    <w:rPr>
      <w:rFonts w:ascii="DynaGrotesk D" w:hAnsi="DynaGrotesk D" w:cs="DynaGrotesk D"/>
      <w:color w:val="000000"/>
      <w:sz w:val="24"/>
      <w:szCs w:val="24"/>
    </w:rPr>
  </w:style>
  <w:style w:type="paragraph" w:customStyle="1" w:styleId="Pa13">
    <w:name w:val="Pa13"/>
    <w:basedOn w:val="Default"/>
    <w:next w:val="Default"/>
    <w:uiPriority w:val="99"/>
    <w:rsid w:val="00595834"/>
    <w:pPr>
      <w:spacing w:line="6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597</Words>
  <Characters>3409</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dc:creator>
  <cp:lastModifiedBy>PC</cp:lastModifiedBy>
  <cp:revision>4</cp:revision>
  <dcterms:created xsi:type="dcterms:W3CDTF">2013-04-25T06:44:00Z</dcterms:created>
  <dcterms:modified xsi:type="dcterms:W3CDTF">2013-04-25T07:01:00Z</dcterms:modified>
</cp:coreProperties>
</file>